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4675"/>
      </w:tblGrid>
      <w:tr w:rsidR="00115985" w:rsidTr="00686F0C">
        <w:trPr>
          <w:trHeight w:val="710"/>
        </w:trPr>
        <w:tc>
          <w:tcPr>
            <w:tcW w:w="4675" w:type="dxa"/>
            <w:gridSpan w:val="2"/>
            <w:tcBorders>
              <w:right w:val="single" w:sz="12" w:space="0" w:color="auto"/>
            </w:tcBorders>
          </w:tcPr>
          <w:p w:rsidR="00115985" w:rsidRPr="00D9729B" w:rsidRDefault="00115985">
            <w:pPr>
              <w:rPr>
                <w:b/>
              </w:rPr>
            </w:pPr>
            <w:r w:rsidRPr="00D9729B">
              <w:rPr>
                <w:b/>
              </w:rPr>
              <w:t>Part A</w:t>
            </w:r>
          </w:p>
          <w:p w:rsidR="00115985" w:rsidRPr="00D9729B" w:rsidRDefault="00115985">
            <w:pPr>
              <w:rPr>
                <w:b/>
              </w:rPr>
            </w:pPr>
            <w:r w:rsidRPr="00D9729B">
              <w:rPr>
                <w:b/>
              </w:rPr>
              <w:t>PAIN in last week</w:t>
            </w:r>
          </w:p>
        </w:tc>
        <w:tc>
          <w:tcPr>
            <w:tcW w:w="4675" w:type="dxa"/>
            <w:tcBorders>
              <w:left w:val="single" w:sz="12" w:space="0" w:color="auto"/>
            </w:tcBorders>
          </w:tcPr>
          <w:p w:rsidR="00115985" w:rsidRPr="00D9729B" w:rsidRDefault="00115985">
            <w:pPr>
              <w:rPr>
                <w:b/>
              </w:rPr>
            </w:pPr>
            <w:r w:rsidRPr="00D9729B">
              <w:rPr>
                <w:b/>
              </w:rPr>
              <w:t>Part B</w:t>
            </w:r>
          </w:p>
          <w:p w:rsidR="00115985" w:rsidRPr="00D9729B" w:rsidRDefault="00115985">
            <w:pPr>
              <w:rPr>
                <w:b/>
              </w:rPr>
            </w:pPr>
            <w:r w:rsidRPr="00D9729B">
              <w:rPr>
                <w:b/>
              </w:rPr>
              <w:t>SYMPTOMS in last week</w:t>
            </w:r>
          </w:p>
        </w:tc>
      </w:tr>
      <w:tr w:rsidR="00115985" w:rsidTr="00686F0C">
        <w:trPr>
          <w:trHeight w:val="431"/>
        </w:trPr>
        <w:tc>
          <w:tcPr>
            <w:tcW w:w="4675" w:type="dxa"/>
            <w:gridSpan w:val="2"/>
            <w:tcBorders>
              <w:right w:val="single" w:sz="12" w:space="0" w:color="auto"/>
            </w:tcBorders>
          </w:tcPr>
          <w:p w:rsidR="00115985" w:rsidRPr="00753D03" w:rsidRDefault="00115985">
            <w:pPr>
              <w:rPr>
                <w:b/>
              </w:rPr>
            </w:pPr>
            <w:r w:rsidRPr="00753D03">
              <w:rPr>
                <w:b/>
              </w:rPr>
              <w:t>Region</w:t>
            </w:r>
          </w:p>
        </w:tc>
        <w:tc>
          <w:tcPr>
            <w:tcW w:w="4675" w:type="dxa"/>
            <w:tcBorders>
              <w:left w:val="single" w:sz="12" w:space="0" w:color="auto"/>
            </w:tcBorders>
          </w:tcPr>
          <w:p w:rsidR="00115985" w:rsidRPr="00753D03" w:rsidRDefault="00115985">
            <w:pPr>
              <w:rPr>
                <w:b/>
              </w:rPr>
            </w:pPr>
            <w:r w:rsidRPr="00753D03">
              <w:rPr>
                <w:b/>
              </w:rPr>
              <w:t>Symptom</w:t>
            </w:r>
          </w:p>
        </w:tc>
      </w:tr>
      <w:tr w:rsidR="00115985" w:rsidTr="00686F0C">
        <w:trPr>
          <w:trHeight w:val="1502"/>
        </w:trPr>
        <w:tc>
          <w:tcPr>
            <w:tcW w:w="2337" w:type="dxa"/>
          </w:tcPr>
          <w:p w:rsidR="00115985" w:rsidRPr="00686F0C" w:rsidRDefault="00115985" w:rsidP="00115985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86F0C">
              <w:rPr>
                <w:b/>
              </w:rPr>
              <w:t>Left upper region</w:t>
            </w:r>
          </w:p>
          <w:p w:rsidR="00115985" w:rsidRPr="00115985" w:rsidRDefault="00115985" w:rsidP="00115985">
            <w:pPr>
              <w:pStyle w:val="ListParagraph"/>
              <w:numPr>
                <w:ilvl w:val="0"/>
                <w:numId w:val="2"/>
              </w:numPr>
              <w:rPr>
                <w:sz w:val="18"/>
              </w:rPr>
            </w:pPr>
            <w:r w:rsidRPr="00115985">
              <w:rPr>
                <w:sz w:val="18"/>
              </w:rPr>
              <w:t>Left jaw</w:t>
            </w:r>
          </w:p>
          <w:p w:rsidR="00115985" w:rsidRDefault="00115985" w:rsidP="00115985">
            <w:pPr>
              <w:pStyle w:val="ListParagraph"/>
              <w:numPr>
                <w:ilvl w:val="0"/>
                <w:numId w:val="2"/>
              </w:numPr>
              <w:rPr>
                <w:sz w:val="18"/>
              </w:rPr>
            </w:pPr>
            <w:r w:rsidRPr="00115985">
              <w:rPr>
                <w:sz w:val="18"/>
              </w:rPr>
              <w:t>Left shoulder girdle</w:t>
            </w:r>
          </w:p>
          <w:p w:rsidR="00115985" w:rsidRPr="00115985" w:rsidRDefault="00115985" w:rsidP="00115985">
            <w:pPr>
              <w:pStyle w:val="ListParagraph"/>
              <w:numPr>
                <w:ilvl w:val="0"/>
                <w:numId w:val="2"/>
              </w:numPr>
              <w:rPr>
                <w:sz w:val="18"/>
              </w:rPr>
            </w:pPr>
            <w:r w:rsidRPr="00115985">
              <w:rPr>
                <w:sz w:val="18"/>
              </w:rPr>
              <w:t>Left upper arm</w:t>
            </w:r>
          </w:p>
          <w:p w:rsidR="00115985" w:rsidRPr="00115985" w:rsidRDefault="00115985" w:rsidP="00115985">
            <w:pPr>
              <w:pStyle w:val="ListParagraph"/>
              <w:numPr>
                <w:ilvl w:val="0"/>
                <w:numId w:val="2"/>
              </w:numPr>
              <w:rPr>
                <w:sz w:val="18"/>
              </w:rPr>
            </w:pPr>
            <w:r w:rsidRPr="00115985">
              <w:rPr>
                <w:sz w:val="18"/>
              </w:rPr>
              <w:t>Left lower arm</w:t>
            </w:r>
          </w:p>
        </w:tc>
        <w:tc>
          <w:tcPr>
            <w:tcW w:w="2338" w:type="dxa"/>
            <w:tcBorders>
              <w:right w:val="single" w:sz="12" w:space="0" w:color="auto"/>
            </w:tcBorders>
          </w:tcPr>
          <w:p w:rsidR="00115985" w:rsidRPr="00686F0C" w:rsidRDefault="00115985" w:rsidP="00115985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86F0C">
              <w:rPr>
                <w:b/>
              </w:rPr>
              <w:t>Right upper region</w:t>
            </w:r>
          </w:p>
          <w:p w:rsidR="00115985" w:rsidRPr="00115985" w:rsidRDefault="00115985" w:rsidP="00115985">
            <w:pPr>
              <w:pStyle w:val="ListParagraph"/>
              <w:numPr>
                <w:ilvl w:val="0"/>
                <w:numId w:val="4"/>
              </w:numPr>
              <w:rPr>
                <w:sz w:val="18"/>
              </w:rPr>
            </w:pPr>
            <w:r>
              <w:rPr>
                <w:sz w:val="18"/>
              </w:rPr>
              <w:t>Right</w:t>
            </w:r>
            <w:r w:rsidRPr="00115985">
              <w:rPr>
                <w:sz w:val="18"/>
              </w:rPr>
              <w:t xml:space="preserve"> jaw</w:t>
            </w:r>
          </w:p>
          <w:p w:rsidR="00115985" w:rsidRDefault="00115985" w:rsidP="00115985">
            <w:pPr>
              <w:pStyle w:val="ListParagraph"/>
              <w:numPr>
                <w:ilvl w:val="0"/>
                <w:numId w:val="4"/>
              </w:numPr>
              <w:rPr>
                <w:sz w:val="18"/>
              </w:rPr>
            </w:pPr>
            <w:r>
              <w:rPr>
                <w:sz w:val="18"/>
              </w:rPr>
              <w:t>Right</w:t>
            </w:r>
            <w:r w:rsidRPr="00115985">
              <w:rPr>
                <w:sz w:val="18"/>
              </w:rPr>
              <w:t xml:space="preserve"> shoulder girdle</w:t>
            </w:r>
          </w:p>
          <w:p w:rsidR="00115985" w:rsidRPr="00115985" w:rsidRDefault="00115985" w:rsidP="00115985">
            <w:pPr>
              <w:pStyle w:val="ListParagraph"/>
              <w:numPr>
                <w:ilvl w:val="0"/>
                <w:numId w:val="4"/>
              </w:numPr>
              <w:rPr>
                <w:sz w:val="18"/>
              </w:rPr>
            </w:pPr>
            <w:r>
              <w:rPr>
                <w:sz w:val="18"/>
              </w:rPr>
              <w:t>Right</w:t>
            </w:r>
            <w:r w:rsidRPr="00115985">
              <w:rPr>
                <w:sz w:val="18"/>
              </w:rPr>
              <w:t xml:space="preserve"> upper arm</w:t>
            </w:r>
          </w:p>
          <w:p w:rsidR="00115985" w:rsidRDefault="00115985" w:rsidP="00115985">
            <w:pPr>
              <w:pStyle w:val="ListParagraph"/>
              <w:numPr>
                <w:ilvl w:val="0"/>
                <w:numId w:val="4"/>
              </w:numPr>
            </w:pPr>
            <w:r>
              <w:rPr>
                <w:sz w:val="18"/>
              </w:rPr>
              <w:t>Right</w:t>
            </w:r>
            <w:r w:rsidRPr="00115985">
              <w:rPr>
                <w:sz w:val="18"/>
              </w:rPr>
              <w:t xml:space="preserve"> lower arm</w:t>
            </w:r>
          </w:p>
        </w:tc>
        <w:tc>
          <w:tcPr>
            <w:tcW w:w="4675" w:type="dxa"/>
            <w:tcBorders>
              <w:left w:val="single" w:sz="12" w:space="0" w:color="auto"/>
            </w:tcBorders>
          </w:tcPr>
          <w:p w:rsidR="00115985" w:rsidRPr="00686F0C" w:rsidRDefault="00115985">
            <w:pPr>
              <w:rPr>
                <w:b/>
              </w:rPr>
            </w:pPr>
            <w:r w:rsidRPr="00686F0C">
              <w:rPr>
                <w:b/>
              </w:rPr>
              <w:t>Grade the severity of the symptom*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2"/>
              <w:gridCol w:w="711"/>
              <w:gridCol w:w="712"/>
              <w:gridCol w:w="712"/>
              <w:gridCol w:w="712"/>
            </w:tblGrid>
            <w:tr w:rsidR="00115985" w:rsidTr="00115985">
              <w:trPr>
                <w:trHeight w:val="269"/>
              </w:trPr>
              <w:tc>
                <w:tcPr>
                  <w:tcW w:w="1602" w:type="dxa"/>
                </w:tcPr>
                <w:p w:rsidR="00115985" w:rsidRPr="00115985" w:rsidRDefault="00115985" w:rsidP="00115985">
                  <w:pPr>
                    <w:rPr>
                      <w:sz w:val="18"/>
                    </w:rPr>
                  </w:pPr>
                  <w:r w:rsidRPr="00115985">
                    <w:rPr>
                      <w:sz w:val="18"/>
                    </w:rPr>
                    <w:t>Fatigue</w:t>
                  </w:r>
                </w:p>
              </w:tc>
              <w:tc>
                <w:tcPr>
                  <w:tcW w:w="711" w:type="dxa"/>
                </w:tcPr>
                <w:p w:rsidR="00115985" w:rsidRDefault="00115985" w:rsidP="00115985">
                  <w:r>
                    <w:t xml:space="preserve">0 </w:t>
                  </w:r>
                  <w:r>
                    <w:sym w:font="Wingdings" w:char="F0A8"/>
                  </w:r>
                </w:p>
              </w:tc>
              <w:tc>
                <w:tcPr>
                  <w:tcW w:w="712" w:type="dxa"/>
                </w:tcPr>
                <w:p w:rsidR="00115985" w:rsidRDefault="00115985" w:rsidP="00115985">
                  <w:r>
                    <w:t>1</w:t>
                  </w:r>
                  <w:r>
                    <w:t xml:space="preserve"> </w:t>
                  </w:r>
                  <w:r>
                    <w:sym w:font="Wingdings" w:char="F0A8"/>
                  </w:r>
                </w:p>
              </w:tc>
              <w:tc>
                <w:tcPr>
                  <w:tcW w:w="712" w:type="dxa"/>
                </w:tcPr>
                <w:p w:rsidR="00115985" w:rsidRDefault="00115985" w:rsidP="00115985">
                  <w:r>
                    <w:t>2</w:t>
                  </w:r>
                  <w:r w:rsidRPr="007B7A22">
                    <w:t xml:space="preserve"> </w:t>
                  </w:r>
                  <w:r w:rsidRPr="007B7A22">
                    <w:sym w:font="Wingdings" w:char="F0A8"/>
                  </w:r>
                </w:p>
              </w:tc>
              <w:tc>
                <w:tcPr>
                  <w:tcW w:w="712" w:type="dxa"/>
                </w:tcPr>
                <w:p w:rsidR="00115985" w:rsidRDefault="00115985" w:rsidP="00115985">
                  <w:r>
                    <w:t>3</w:t>
                  </w:r>
                  <w:r w:rsidRPr="007B7A22">
                    <w:t xml:space="preserve"> </w:t>
                  </w:r>
                  <w:r w:rsidRPr="007B7A22">
                    <w:sym w:font="Wingdings" w:char="F0A8"/>
                  </w:r>
                </w:p>
              </w:tc>
            </w:tr>
            <w:tr w:rsidR="00115985" w:rsidTr="00115985">
              <w:trPr>
                <w:trHeight w:val="269"/>
              </w:trPr>
              <w:tc>
                <w:tcPr>
                  <w:tcW w:w="1602" w:type="dxa"/>
                </w:tcPr>
                <w:p w:rsidR="00115985" w:rsidRPr="00115985" w:rsidRDefault="00115985" w:rsidP="00115985">
                  <w:pPr>
                    <w:rPr>
                      <w:sz w:val="18"/>
                    </w:rPr>
                  </w:pPr>
                  <w:r w:rsidRPr="00115985">
                    <w:rPr>
                      <w:sz w:val="18"/>
                    </w:rPr>
                    <w:t>Waking unrefreshed</w:t>
                  </w:r>
                </w:p>
              </w:tc>
              <w:tc>
                <w:tcPr>
                  <w:tcW w:w="711" w:type="dxa"/>
                </w:tcPr>
                <w:p w:rsidR="00115985" w:rsidRDefault="00115985" w:rsidP="00115985">
                  <w:r>
                    <w:t xml:space="preserve">0 </w:t>
                  </w:r>
                  <w:r>
                    <w:sym w:font="Wingdings" w:char="F0A8"/>
                  </w:r>
                </w:p>
              </w:tc>
              <w:tc>
                <w:tcPr>
                  <w:tcW w:w="712" w:type="dxa"/>
                </w:tcPr>
                <w:p w:rsidR="00115985" w:rsidRDefault="00115985" w:rsidP="00115985">
                  <w:r>
                    <w:t>1</w:t>
                  </w:r>
                  <w:r>
                    <w:t xml:space="preserve"> </w:t>
                  </w:r>
                  <w:r>
                    <w:sym w:font="Wingdings" w:char="F0A8"/>
                  </w:r>
                </w:p>
              </w:tc>
              <w:tc>
                <w:tcPr>
                  <w:tcW w:w="712" w:type="dxa"/>
                </w:tcPr>
                <w:p w:rsidR="00115985" w:rsidRDefault="00115985" w:rsidP="00115985">
                  <w:r>
                    <w:t>2</w:t>
                  </w:r>
                  <w:r w:rsidRPr="007B7A22">
                    <w:t xml:space="preserve"> </w:t>
                  </w:r>
                  <w:r w:rsidRPr="007B7A22">
                    <w:sym w:font="Wingdings" w:char="F0A8"/>
                  </w:r>
                </w:p>
              </w:tc>
              <w:tc>
                <w:tcPr>
                  <w:tcW w:w="712" w:type="dxa"/>
                </w:tcPr>
                <w:p w:rsidR="00115985" w:rsidRDefault="00115985" w:rsidP="00115985">
                  <w:r>
                    <w:t>3</w:t>
                  </w:r>
                  <w:r w:rsidRPr="007B7A22">
                    <w:t xml:space="preserve"> </w:t>
                  </w:r>
                  <w:r w:rsidRPr="007B7A22">
                    <w:sym w:font="Wingdings" w:char="F0A8"/>
                  </w:r>
                </w:p>
              </w:tc>
            </w:tr>
            <w:tr w:rsidR="00115985" w:rsidTr="00115985">
              <w:trPr>
                <w:trHeight w:val="269"/>
              </w:trPr>
              <w:tc>
                <w:tcPr>
                  <w:tcW w:w="1602" w:type="dxa"/>
                </w:tcPr>
                <w:p w:rsidR="00115985" w:rsidRPr="00115985" w:rsidRDefault="00115985" w:rsidP="00115985">
                  <w:pPr>
                    <w:rPr>
                      <w:sz w:val="18"/>
                    </w:rPr>
                  </w:pPr>
                  <w:r w:rsidRPr="00115985">
                    <w:rPr>
                      <w:sz w:val="18"/>
                    </w:rPr>
                    <w:t>Cognitive symptoms</w:t>
                  </w:r>
                </w:p>
              </w:tc>
              <w:tc>
                <w:tcPr>
                  <w:tcW w:w="711" w:type="dxa"/>
                </w:tcPr>
                <w:p w:rsidR="00115985" w:rsidRDefault="00115985" w:rsidP="00115985">
                  <w:r>
                    <w:t xml:space="preserve">0 </w:t>
                  </w:r>
                  <w:r>
                    <w:sym w:font="Wingdings" w:char="F0A8"/>
                  </w:r>
                </w:p>
              </w:tc>
              <w:tc>
                <w:tcPr>
                  <w:tcW w:w="712" w:type="dxa"/>
                </w:tcPr>
                <w:p w:rsidR="00115985" w:rsidRDefault="00115985" w:rsidP="00115985">
                  <w:r>
                    <w:t>1</w:t>
                  </w:r>
                  <w:r>
                    <w:t xml:space="preserve"> </w:t>
                  </w:r>
                  <w:r>
                    <w:sym w:font="Wingdings" w:char="F0A8"/>
                  </w:r>
                </w:p>
              </w:tc>
              <w:tc>
                <w:tcPr>
                  <w:tcW w:w="712" w:type="dxa"/>
                </w:tcPr>
                <w:p w:rsidR="00115985" w:rsidRDefault="00115985" w:rsidP="00115985">
                  <w:r>
                    <w:t>2</w:t>
                  </w:r>
                  <w:r w:rsidRPr="007B7A22">
                    <w:t xml:space="preserve"> </w:t>
                  </w:r>
                  <w:r w:rsidRPr="007B7A22">
                    <w:sym w:font="Wingdings" w:char="F0A8"/>
                  </w:r>
                </w:p>
              </w:tc>
              <w:tc>
                <w:tcPr>
                  <w:tcW w:w="712" w:type="dxa"/>
                </w:tcPr>
                <w:p w:rsidR="00115985" w:rsidRDefault="00115985" w:rsidP="00115985">
                  <w:r>
                    <w:t>3</w:t>
                  </w:r>
                  <w:r w:rsidRPr="007B7A22">
                    <w:t xml:space="preserve"> </w:t>
                  </w:r>
                  <w:r w:rsidRPr="007B7A22">
                    <w:sym w:font="Wingdings" w:char="F0A8"/>
                  </w:r>
                </w:p>
              </w:tc>
            </w:tr>
          </w:tbl>
          <w:p w:rsidR="00115985" w:rsidRDefault="00115985"/>
        </w:tc>
      </w:tr>
      <w:tr w:rsidR="00DB3527" w:rsidTr="00686F0C">
        <w:trPr>
          <w:trHeight w:val="1457"/>
        </w:trPr>
        <w:tc>
          <w:tcPr>
            <w:tcW w:w="2337" w:type="dxa"/>
          </w:tcPr>
          <w:p w:rsidR="00DB3527" w:rsidRPr="00686F0C" w:rsidRDefault="00DB3527" w:rsidP="00DB3527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86F0C">
              <w:rPr>
                <w:b/>
              </w:rPr>
              <w:t xml:space="preserve">Left </w:t>
            </w:r>
            <w:r w:rsidRPr="00686F0C">
              <w:rPr>
                <w:b/>
              </w:rPr>
              <w:t>lower</w:t>
            </w:r>
            <w:r w:rsidRPr="00686F0C">
              <w:rPr>
                <w:b/>
              </w:rPr>
              <w:t xml:space="preserve"> region</w:t>
            </w:r>
          </w:p>
          <w:p w:rsidR="00DB3527" w:rsidRPr="00115985" w:rsidRDefault="00DB3527" w:rsidP="00DB3527">
            <w:pPr>
              <w:pStyle w:val="ListParagraph"/>
              <w:numPr>
                <w:ilvl w:val="0"/>
                <w:numId w:val="2"/>
              </w:numPr>
              <w:rPr>
                <w:sz w:val="18"/>
              </w:rPr>
            </w:pPr>
            <w:r w:rsidRPr="00115985">
              <w:rPr>
                <w:sz w:val="18"/>
              </w:rPr>
              <w:t xml:space="preserve">Left </w:t>
            </w:r>
            <w:r>
              <w:rPr>
                <w:sz w:val="18"/>
              </w:rPr>
              <w:t>hip (buttock, trochanter)</w:t>
            </w:r>
          </w:p>
          <w:p w:rsidR="00DB3527" w:rsidRDefault="00DB3527" w:rsidP="00DB3527">
            <w:pPr>
              <w:pStyle w:val="ListParagraph"/>
              <w:numPr>
                <w:ilvl w:val="0"/>
                <w:numId w:val="2"/>
              </w:numPr>
              <w:rPr>
                <w:sz w:val="18"/>
              </w:rPr>
            </w:pPr>
            <w:r w:rsidRPr="00115985">
              <w:rPr>
                <w:sz w:val="18"/>
              </w:rPr>
              <w:t xml:space="preserve">Left </w:t>
            </w:r>
            <w:r>
              <w:rPr>
                <w:sz w:val="18"/>
              </w:rPr>
              <w:t>upper leg</w:t>
            </w:r>
          </w:p>
          <w:p w:rsidR="00DB3527" w:rsidRPr="00DB3527" w:rsidRDefault="00DB3527" w:rsidP="00DB3527">
            <w:pPr>
              <w:pStyle w:val="ListParagraph"/>
              <w:numPr>
                <w:ilvl w:val="0"/>
                <w:numId w:val="2"/>
              </w:numPr>
              <w:rPr>
                <w:sz w:val="18"/>
              </w:rPr>
            </w:pPr>
            <w:r w:rsidRPr="00115985">
              <w:rPr>
                <w:sz w:val="18"/>
              </w:rPr>
              <w:t xml:space="preserve">Left </w:t>
            </w:r>
            <w:r>
              <w:rPr>
                <w:sz w:val="18"/>
              </w:rPr>
              <w:t>lower leg</w:t>
            </w:r>
          </w:p>
        </w:tc>
        <w:tc>
          <w:tcPr>
            <w:tcW w:w="2338" w:type="dxa"/>
            <w:tcBorders>
              <w:right w:val="single" w:sz="12" w:space="0" w:color="auto"/>
            </w:tcBorders>
          </w:tcPr>
          <w:p w:rsidR="00DB3527" w:rsidRPr="00686F0C" w:rsidRDefault="00DB3527" w:rsidP="00DB3527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86F0C">
              <w:rPr>
                <w:b/>
              </w:rPr>
              <w:t xml:space="preserve">Right </w:t>
            </w:r>
            <w:r w:rsidRPr="00686F0C">
              <w:rPr>
                <w:b/>
              </w:rPr>
              <w:t>lower</w:t>
            </w:r>
            <w:r w:rsidRPr="00686F0C">
              <w:rPr>
                <w:b/>
              </w:rPr>
              <w:t xml:space="preserve"> region</w:t>
            </w:r>
          </w:p>
          <w:p w:rsidR="00DB3527" w:rsidRPr="00115985" w:rsidRDefault="00DB3527" w:rsidP="00DB3527">
            <w:pPr>
              <w:pStyle w:val="ListParagraph"/>
              <w:numPr>
                <w:ilvl w:val="0"/>
                <w:numId w:val="4"/>
              </w:numPr>
              <w:rPr>
                <w:sz w:val="18"/>
              </w:rPr>
            </w:pPr>
            <w:r>
              <w:rPr>
                <w:sz w:val="18"/>
              </w:rPr>
              <w:t>Right</w:t>
            </w:r>
            <w:r w:rsidRPr="00115985">
              <w:rPr>
                <w:sz w:val="18"/>
              </w:rPr>
              <w:t xml:space="preserve"> </w:t>
            </w:r>
            <w:r>
              <w:rPr>
                <w:sz w:val="18"/>
              </w:rPr>
              <w:t>hip (buttock, trochanter)</w:t>
            </w:r>
          </w:p>
          <w:p w:rsidR="00DB3527" w:rsidRDefault="00DB3527" w:rsidP="00DB3527">
            <w:pPr>
              <w:pStyle w:val="ListParagraph"/>
              <w:numPr>
                <w:ilvl w:val="0"/>
                <w:numId w:val="4"/>
              </w:numPr>
              <w:rPr>
                <w:sz w:val="18"/>
              </w:rPr>
            </w:pPr>
            <w:r>
              <w:rPr>
                <w:sz w:val="18"/>
              </w:rPr>
              <w:t>Right</w:t>
            </w:r>
            <w:r w:rsidRPr="00115985">
              <w:rPr>
                <w:sz w:val="18"/>
              </w:rPr>
              <w:t xml:space="preserve"> </w:t>
            </w:r>
            <w:r>
              <w:rPr>
                <w:sz w:val="18"/>
              </w:rPr>
              <w:t>upper leg</w:t>
            </w:r>
          </w:p>
          <w:p w:rsidR="00DB3527" w:rsidRPr="00DB3527" w:rsidRDefault="00DB3527" w:rsidP="00DB3527">
            <w:pPr>
              <w:pStyle w:val="ListParagraph"/>
              <w:numPr>
                <w:ilvl w:val="0"/>
                <w:numId w:val="4"/>
              </w:numPr>
              <w:rPr>
                <w:sz w:val="18"/>
              </w:rPr>
            </w:pPr>
            <w:r>
              <w:rPr>
                <w:sz w:val="18"/>
              </w:rPr>
              <w:t>Right</w:t>
            </w:r>
            <w:r w:rsidRPr="00115985">
              <w:rPr>
                <w:sz w:val="18"/>
              </w:rPr>
              <w:t xml:space="preserve"> </w:t>
            </w:r>
            <w:r>
              <w:rPr>
                <w:sz w:val="18"/>
              </w:rPr>
              <w:t>lower leg</w:t>
            </w:r>
          </w:p>
        </w:tc>
        <w:tc>
          <w:tcPr>
            <w:tcW w:w="4675" w:type="dxa"/>
            <w:tcBorders>
              <w:left w:val="single" w:sz="12" w:space="0" w:color="auto"/>
            </w:tcBorders>
          </w:tcPr>
          <w:p w:rsidR="00DB3527" w:rsidRPr="00686F0C" w:rsidRDefault="00DB3527" w:rsidP="00DB3527">
            <w:pPr>
              <w:rPr>
                <w:b/>
              </w:rPr>
            </w:pPr>
            <w:r w:rsidRPr="00686F0C">
              <w:rPr>
                <w:b/>
              </w:rPr>
              <w:t>Have the following symptoms been bothersome in the last months? (tick if yes)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2"/>
              <w:gridCol w:w="712"/>
            </w:tblGrid>
            <w:tr w:rsidR="00DB3527" w:rsidTr="00E5753A">
              <w:trPr>
                <w:trHeight w:val="269"/>
              </w:trPr>
              <w:tc>
                <w:tcPr>
                  <w:tcW w:w="1602" w:type="dxa"/>
                </w:tcPr>
                <w:p w:rsidR="00DB3527" w:rsidRPr="00115985" w:rsidRDefault="00DB3527" w:rsidP="00DB3527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Headache</w:t>
                  </w:r>
                </w:p>
              </w:tc>
              <w:tc>
                <w:tcPr>
                  <w:tcW w:w="712" w:type="dxa"/>
                </w:tcPr>
                <w:p w:rsidR="00DB3527" w:rsidRDefault="00DB3527" w:rsidP="00DB3527">
                  <w:r>
                    <w:t xml:space="preserve">1 </w:t>
                  </w:r>
                  <w:r>
                    <w:sym w:font="Wingdings" w:char="F0A8"/>
                  </w:r>
                </w:p>
              </w:tc>
            </w:tr>
            <w:tr w:rsidR="00DB3527" w:rsidTr="00E5753A">
              <w:trPr>
                <w:trHeight w:val="269"/>
              </w:trPr>
              <w:tc>
                <w:tcPr>
                  <w:tcW w:w="1602" w:type="dxa"/>
                </w:tcPr>
                <w:p w:rsidR="00DB3527" w:rsidRPr="00115985" w:rsidRDefault="00DB3527" w:rsidP="00DB3527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Abdominal pain</w:t>
                  </w:r>
                </w:p>
              </w:tc>
              <w:tc>
                <w:tcPr>
                  <w:tcW w:w="712" w:type="dxa"/>
                </w:tcPr>
                <w:p w:rsidR="00DB3527" w:rsidRDefault="00DB3527" w:rsidP="00DB3527">
                  <w:r>
                    <w:t xml:space="preserve">1 </w:t>
                  </w:r>
                  <w:r>
                    <w:sym w:font="Wingdings" w:char="F0A8"/>
                  </w:r>
                </w:p>
              </w:tc>
            </w:tr>
            <w:tr w:rsidR="00DB3527" w:rsidTr="00E5753A">
              <w:trPr>
                <w:trHeight w:val="269"/>
              </w:trPr>
              <w:tc>
                <w:tcPr>
                  <w:tcW w:w="1602" w:type="dxa"/>
                </w:tcPr>
                <w:p w:rsidR="00DB3527" w:rsidRPr="00115985" w:rsidRDefault="00DB3527" w:rsidP="00DB3527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Depression</w:t>
                  </w:r>
                </w:p>
              </w:tc>
              <w:tc>
                <w:tcPr>
                  <w:tcW w:w="712" w:type="dxa"/>
                </w:tcPr>
                <w:p w:rsidR="00DB3527" w:rsidRDefault="00DB3527" w:rsidP="00DB3527">
                  <w:r>
                    <w:t xml:space="preserve">1 </w:t>
                  </w:r>
                  <w:r>
                    <w:sym w:font="Wingdings" w:char="F0A8"/>
                  </w:r>
                </w:p>
              </w:tc>
            </w:tr>
          </w:tbl>
          <w:p w:rsidR="00DB3527" w:rsidRDefault="00DB3527" w:rsidP="00DB3527"/>
        </w:tc>
      </w:tr>
      <w:tr w:rsidR="00DB3527" w:rsidTr="00D9729B">
        <w:tc>
          <w:tcPr>
            <w:tcW w:w="2337" w:type="dxa"/>
          </w:tcPr>
          <w:p w:rsidR="00DB3527" w:rsidRPr="00686F0C" w:rsidRDefault="00DB3527" w:rsidP="00DB3527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686F0C">
              <w:rPr>
                <w:b/>
              </w:rPr>
              <w:t>Axial region</w:t>
            </w:r>
          </w:p>
          <w:p w:rsidR="00DB3527" w:rsidRPr="00DB3527" w:rsidRDefault="00DB3527" w:rsidP="00DB352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</w:rPr>
              <w:t>Neck</w:t>
            </w:r>
          </w:p>
          <w:p w:rsidR="00DB3527" w:rsidRDefault="00DB3527" w:rsidP="00DB352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Upper back</w:t>
            </w:r>
          </w:p>
          <w:p w:rsidR="00DB3527" w:rsidRDefault="00DB3527" w:rsidP="00DB352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Lower back</w:t>
            </w:r>
          </w:p>
          <w:p w:rsidR="00DB3527" w:rsidRDefault="00DB3527" w:rsidP="00DB352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Chest</w:t>
            </w:r>
          </w:p>
          <w:p w:rsidR="00DB3527" w:rsidRPr="00DB3527" w:rsidRDefault="00DB3527" w:rsidP="00DB3527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Abdomen</w:t>
            </w:r>
          </w:p>
        </w:tc>
        <w:tc>
          <w:tcPr>
            <w:tcW w:w="2338" w:type="dxa"/>
            <w:tcBorders>
              <w:right w:val="single" w:sz="12" w:space="0" w:color="auto"/>
            </w:tcBorders>
          </w:tcPr>
          <w:p w:rsidR="00DB3527" w:rsidRPr="00AE1680" w:rsidRDefault="00DB3527" w:rsidP="00DB3527">
            <w:pPr>
              <w:pStyle w:val="ListParagraph"/>
              <w:ind w:left="360"/>
              <w:rPr>
                <w:b/>
              </w:rPr>
            </w:pPr>
            <w:r w:rsidRPr="00AE1680">
              <w:rPr>
                <w:b/>
              </w:rPr>
              <w:t>TOTAL POINTS:</w:t>
            </w:r>
            <w:r w:rsidRPr="00AE1680">
              <w:rPr>
                <w:b/>
              </w:rPr>
              <w:br/>
              <w:t>____/19 = Widespread pain index</w:t>
            </w:r>
          </w:p>
        </w:tc>
        <w:tc>
          <w:tcPr>
            <w:tcW w:w="4675" w:type="dxa"/>
            <w:tcBorders>
              <w:left w:val="single" w:sz="12" w:space="0" w:color="auto"/>
            </w:tcBorders>
          </w:tcPr>
          <w:p w:rsidR="00DB3527" w:rsidRPr="00AE1680" w:rsidRDefault="00DB3527" w:rsidP="00D9729B">
            <w:pPr>
              <w:jc w:val="center"/>
              <w:rPr>
                <w:b/>
              </w:rPr>
            </w:pPr>
            <w:r w:rsidRPr="00AE1680">
              <w:rPr>
                <w:b/>
              </w:rPr>
              <w:t>TOTAL POINTS:</w:t>
            </w:r>
          </w:p>
          <w:p w:rsidR="00DB3527" w:rsidRPr="00AE1680" w:rsidRDefault="00DB3527" w:rsidP="00D9729B">
            <w:pPr>
              <w:jc w:val="center"/>
              <w:rPr>
                <w:b/>
              </w:rPr>
            </w:pPr>
            <w:r w:rsidRPr="00AE1680">
              <w:rPr>
                <w:b/>
              </w:rPr>
              <w:t>___/12 = Symptom Severity Score</w:t>
            </w:r>
          </w:p>
        </w:tc>
      </w:tr>
      <w:tr w:rsidR="00DB3527" w:rsidRPr="00AE1680" w:rsidTr="004D582B">
        <w:tc>
          <w:tcPr>
            <w:tcW w:w="9350" w:type="dxa"/>
            <w:gridSpan w:val="3"/>
          </w:tcPr>
          <w:p w:rsidR="00DB3527" w:rsidRPr="00AE1680" w:rsidRDefault="00DB3527" w:rsidP="00DB3527">
            <w:pPr>
              <w:jc w:val="center"/>
              <w:rPr>
                <w:rFonts w:cstheme="minorHAnsi"/>
                <w:b/>
              </w:rPr>
            </w:pPr>
            <w:r w:rsidRPr="00AE1680">
              <w:rPr>
                <w:rFonts w:cstheme="minorHAnsi"/>
                <w:b/>
              </w:rPr>
              <w:t>Fibromyalgia Severity Score = Widespread Pain Index + Symptom Severity (Score ___/31)</w:t>
            </w:r>
          </w:p>
          <w:p w:rsidR="00DB3527" w:rsidRPr="00AE1680" w:rsidRDefault="00DB3527" w:rsidP="00DB3527">
            <w:pPr>
              <w:jc w:val="center"/>
              <w:rPr>
                <w:rFonts w:cstheme="minorHAnsi"/>
                <w:b/>
              </w:rPr>
            </w:pPr>
          </w:p>
          <w:p w:rsidR="00DB3527" w:rsidRPr="00AE1680" w:rsidRDefault="00DB3527" w:rsidP="00DB3527">
            <w:pPr>
              <w:jc w:val="center"/>
              <w:rPr>
                <w:rFonts w:cstheme="minorHAnsi"/>
                <w:b/>
              </w:rPr>
            </w:pPr>
            <w:r w:rsidRPr="00AE1680">
              <w:rPr>
                <w:rFonts w:cstheme="minorHAnsi"/>
                <w:b/>
              </w:rPr>
              <w:t>Fibromyalgia Diagnosis</w:t>
            </w:r>
          </w:p>
          <w:p w:rsidR="00DB3527" w:rsidRPr="00AE1680" w:rsidRDefault="00DB3527" w:rsidP="00DB3527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cstheme="minorHAnsi"/>
                <w:b/>
              </w:rPr>
            </w:pPr>
            <w:r w:rsidRPr="00AE1680">
              <w:rPr>
                <w:rFonts w:cstheme="minorHAnsi"/>
                <w:b/>
              </w:rPr>
              <w:t>Pain and symptom score thresholders</w:t>
            </w:r>
          </w:p>
          <w:tbl>
            <w:tblPr>
              <w:tblStyle w:val="TableGrid"/>
              <w:tblW w:w="0" w:type="auto"/>
              <w:tblInd w:w="19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50"/>
              <w:gridCol w:w="1800"/>
              <w:gridCol w:w="1740"/>
            </w:tblGrid>
            <w:tr w:rsidR="00DB3527" w:rsidRPr="00AE1680" w:rsidTr="00DB3527">
              <w:trPr>
                <w:trHeight w:val="303"/>
              </w:trPr>
              <w:tc>
                <w:tcPr>
                  <w:tcW w:w="175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  <w:r w:rsidRPr="00AE1680">
                    <w:rPr>
                      <w:rFonts w:cstheme="minorHAnsi"/>
                      <w:b/>
                    </w:rPr>
                    <w:t xml:space="preserve">WPI ≥ 7 </w:t>
                  </w:r>
                  <w:r w:rsidRPr="00AE1680">
                    <w:rPr>
                      <w:rFonts w:cstheme="minorHAnsi"/>
                      <w:b/>
                    </w:rPr>
                    <w:sym w:font="Wingdings" w:char="F0A8"/>
                  </w:r>
                </w:p>
              </w:tc>
              <w:tc>
                <w:tcPr>
                  <w:tcW w:w="180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  <w:r w:rsidRPr="00AE1680">
                    <w:rPr>
                      <w:rFonts w:cstheme="minorHAnsi"/>
                      <w:b/>
                    </w:rPr>
                    <w:t>PLUS</w:t>
                  </w:r>
                </w:p>
              </w:tc>
              <w:tc>
                <w:tcPr>
                  <w:tcW w:w="174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  <w:r w:rsidRPr="00AE1680">
                    <w:rPr>
                      <w:rFonts w:cstheme="minorHAnsi"/>
                      <w:b/>
                    </w:rPr>
                    <w:t xml:space="preserve">SSS ≥ 5 </w:t>
                  </w:r>
                  <w:r w:rsidRPr="00AE1680">
                    <w:rPr>
                      <w:rFonts w:cstheme="minorHAnsi"/>
                      <w:b/>
                    </w:rPr>
                    <w:sym w:font="Wingdings" w:char="F0A8"/>
                  </w:r>
                </w:p>
              </w:tc>
            </w:tr>
            <w:tr w:rsidR="00DB3527" w:rsidRPr="00AE1680" w:rsidTr="00DB3527">
              <w:trPr>
                <w:trHeight w:val="303"/>
              </w:trPr>
              <w:tc>
                <w:tcPr>
                  <w:tcW w:w="175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180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  <w:r w:rsidRPr="00AE1680">
                    <w:rPr>
                      <w:rFonts w:cstheme="minorHAnsi"/>
                      <w:b/>
                    </w:rPr>
                    <w:t>OR</w:t>
                  </w:r>
                </w:p>
              </w:tc>
              <w:tc>
                <w:tcPr>
                  <w:tcW w:w="174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</w:p>
              </w:tc>
            </w:tr>
            <w:tr w:rsidR="00DB3527" w:rsidRPr="00AE1680" w:rsidTr="00DB3527">
              <w:trPr>
                <w:trHeight w:val="303"/>
              </w:trPr>
              <w:tc>
                <w:tcPr>
                  <w:tcW w:w="175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  <w:r w:rsidRPr="00AE1680">
                    <w:rPr>
                      <w:rFonts w:cstheme="minorHAnsi"/>
                      <w:b/>
                    </w:rPr>
                    <w:t xml:space="preserve">WPI ≥ 4 </w:t>
                  </w:r>
                  <w:r w:rsidRPr="00AE1680">
                    <w:rPr>
                      <w:rFonts w:cstheme="minorHAnsi"/>
                      <w:b/>
                    </w:rPr>
                    <w:sym w:font="Wingdings" w:char="F0A8"/>
                  </w:r>
                </w:p>
              </w:tc>
              <w:tc>
                <w:tcPr>
                  <w:tcW w:w="180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  <w:r w:rsidRPr="00AE1680">
                    <w:rPr>
                      <w:rFonts w:cstheme="minorHAnsi"/>
                      <w:b/>
                    </w:rPr>
                    <w:t>PLUS</w:t>
                  </w:r>
                </w:p>
              </w:tc>
              <w:tc>
                <w:tcPr>
                  <w:tcW w:w="174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  <w:r w:rsidRPr="00AE1680">
                    <w:rPr>
                      <w:rFonts w:cstheme="minorHAnsi"/>
                      <w:b/>
                    </w:rPr>
                    <w:t xml:space="preserve">SSS ≥ 9 </w:t>
                  </w:r>
                  <w:r w:rsidRPr="00AE1680">
                    <w:rPr>
                      <w:rFonts w:cstheme="minorHAnsi"/>
                      <w:b/>
                    </w:rPr>
                    <w:sym w:font="Wingdings" w:char="F0A8"/>
                  </w:r>
                </w:p>
              </w:tc>
            </w:tr>
            <w:tr w:rsidR="00DB3527" w:rsidRPr="00AE1680" w:rsidTr="00DB3527">
              <w:trPr>
                <w:trHeight w:val="303"/>
              </w:trPr>
              <w:tc>
                <w:tcPr>
                  <w:tcW w:w="175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180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  <w:r w:rsidRPr="00AE1680">
                    <w:rPr>
                      <w:rFonts w:cstheme="minorHAnsi"/>
                      <w:b/>
                    </w:rPr>
                    <w:t>and</w:t>
                  </w:r>
                </w:p>
              </w:tc>
              <w:tc>
                <w:tcPr>
                  <w:tcW w:w="1740" w:type="dxa"/>
                </w:tcPr>
                <w:p w:rsidR="00DB3527" w:rsidRPr="00AE1680" w:rsidRDefault="00DB3527" w:rsidP="00DB3527">
                  <w:pPr>
                    <w:pStyle w:val="ListParagraph"/>
                    <w:ind w:left="0"/>
                    <w:jc w:val="center"/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DB3527" w:rsidRPr="00AE1680" w:rsidRDefault="00DB3527" w:rsidP="00DB3527">
            <w:pPr>
              <w:ind w:left="360"/>
              <w:jc w:val="center"/>
              <w:rPr>
                <w:rFonts w:cstheme="minorHAnsi"/>
                <w:b/>
              </w:rPr>
            </w:pPr>
          </w:p>
          <w:tbl>
            <w:tblPr>
              <w:tblStyle w:val="TableGrid"/>
              <w:tblW w:w="0" w:type="auto"/>
              <w:tblInd w:w="7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404"/>
            </w:tblGrid>
            <w:tr w:rsidR="00DB3527" w:rsidRPr="00AE1680" w:rsidTr="00DB3527">
              <w:tc>
                <w:tcPr>
                  <w:tcW w:w="8404" w:type="dxa"/>
                </w:tcPr>
                <w:p w:rsidR="00DB3527" w:rsidRDefault="00DB3527" w:rsidP="00DB3527">
                  <w:pPr>
                    <w:pStyle w:val="ListParagraph"/>
                    <w:numPr>
                      <w:ilvl w:val="0"/>
                      <w:numId w:val="6"/>
                    </w:numPr>
                    <w:jc w:val="center"/>
                    <w:rPr>
                      <w:rFonts w:cstheme="minorHAnsi"/>
                      <w:b/>
                    </w:rPr>
                  </w:pPr>
                  <w:r w:rsidRPr="00AE1680">
                    <w:rPr>
                      <w:rFonts w:cstheme="minorHAnsi"/>
                      <w:b/>
                    </w:rPr>
                    <w:t>Generalised pain present (pain in ≥ 4 regions, excluding jaw, chest, abdomen)</w:t>
                  </w:r>
                </w:p>
                <w:p w:rsidR="00686F0C" w:rsidRPr="00AE1680" w:rsidRDefault="00686F0C" w:rsidP="00686F0C">
                  <w:pPr>
                    <w:pStyle w:val="ListParagraph"/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DB3527" w:rsidRPr="00AE1680" w:rsidRDefault="00DB3527" w:rsidP="00AE1680">
            <w:pPr>
              <w:rPr>
                <w:rFonts w:cstheme="minorHAnsi"/>
              </w:rPr>
            </w:pPr>
          </w:p>
        </w:tc>
      </w:tr>
    </w:tbl>
    <w:p w:rsidR="00686F0C" w:rsidRDefault="00686F0C" w:rsidP="00AE1680">
      <w:pPr>
        <w:spacing w:after="0" w:line="240" w:lineRule="auto"/>
        <w:rPr>
          <w:rFonts w:eastAsia="Times New Roman" w:cstheme="minorHAnsi"/>
          <w:sz w:val="24"/>
          <w:szCs w:val="24"/>
          <w:shd w:val="clear" w:color="auto" w:fill="FFFFFF"/>
          <w:lang w:eastAsia="en-CA"/>
        </w:rPr>
      </w:pPr>
    </w:p>
    <w:p w:rsidR="00AE1680" w:rsidRPr="00AE1680" w:rsidRDefault="00AE1680" w:rsidP="00AE1680">
      <w:pPr>
        <w:spacing w:after="0" w:line="240" w:lineRule="auto"/>
        <w:rPr>
          <w:rFonts w:eastAsia="Times New Roman" w:cstheme="minorHAnsi"/>
          <w:sz w:val="24"/>
          <w:szCs w:val="24"/>
          <w:shd w:val="clear" w:color="auto" w:fill="FFFFFF"/>
          <w:lang w:eastAsia="en-CA"/>
        </w:rPr>
      </w:pPr>
      <w:r w:rsidRPr="00AE1680">
        <w:rPr>
          <w:rFonts w:eastAsia="Times New Roman" w:cstheme="minorHAnsi"/>
          <w:sz w:val="24"/>
          <w:szCs w:val="24"/>
          <w:shd w:val="clear" w:color="auto" w:fill="FFFFFF"/>
          <w:lang w:eastAsia="en-CA"/>
        </w:rPr>
        <w:t>Symptoms are graded according to the following:</w:t>
      </w:r>
    </w:p>
    <w:p w:rsidR="00AE1680" w:rsidRPr="00AE1680" w:rsidRDefault="00AE1680" w:rsidP="00AE1680">
      <w:pPr>
        <w:spacing w:after="0" w:line="240" w:lineRule="auto"/>
        <w:rPr>
          <w:rFonts w:eastAsia="Times New Roman" w:cstheme="minorHAnsi"/>
          <w:sz w:val="24"/>
          <w:szCs w:val="24"/>
          <w:shd w:val="clear" w:color="auto" w:fill="FFFFFF"/>
          <w:lang w:eastAsia="en-CA"/>
        </w:rPr>
      </w:pPr>
      <w:r w:rsidRPr="00AE1680">
        <w:rPr>
          <w:rFonts w:eastAsia="Times New Roman" w:cstheme="minorHAnsi"/>
          <w:sz w:val="24"/>
          <w:szCs w:val="24"/>
          <w:shd w:val="clear" w:color="auto" w:fill="FFFFFF"/>
          <w:lang w:eastAsia="en-CA"/>
        </w:rPr>
        <w:t>0 = no problem</w:t>
      </w:r>
    </w:p>
    <w:p w:rsidR="00AE1680" w:rsidRPr="00AE1680" w:rsidRDefault="00AE1680" w:rsidP="00AE1680">
      <w:pPr>
        <w:spacing w:after="0" w:line="240" w:lineRule="auto"/>
        <w:rPr>
          <w:rFonts w:eastAsia="Times New Roman" w:cstheme="minorHAnsi"/>
          <w:sz w:val="24"/>
          <w:szCs w:val="24"/>
          <w:shd w:val="clear" w:color="auto" w:fill="FFFFFF"/>
          <w:lang w:eastAsia="en-CA"/>
        </w:rPr>
      </w:pPr>
      <w:r w:rsidRPr="00AE1680">
        <w:rPr>
          <w:rFonts w:eastAsia="Times New Roman" w:cstheme="minorHAnsi"/>
          <w:sz w:val="24"/>
          <w:szCs w:val="24"/>
          <w:shd w:val="clear" w:color="auto" w:fill="FFFFFF"/>
          <w:lang w:eastAsia="en-CA"/>
        </w:rPr>
        <w:t>1 = slight or mild problems, generally mild or intermittent</w:t>
      </w:r>
    </w:p>
    <w:p w:rsidR="00AE1680" w:rsidRPr="00AE1680" w:rsidRDefault="00AE1680" w:rsidP="00AE1680">
      <w:pPr>
        <w:spacing w:after="0" w:line="240" w:lineRule="auto"/>
        <w:rPr>
          <w:rFonts w:eastAsia="Times New Roman" w:cstheme="minorHAnsi"/>
          <w:sz w:val="24"/>
          <w:szCs w:val="24"/>
          <w:shd w:val="clear" w:color="auto" w:fill="FFFFFF"/>
          <w:lang w:eastAsia="en-CA"/>
        </w:rPr>
      </w:pPr>
      <w:r w:rsidRPr="00AE1680">
        <w:rPr>
          <w:rFonts w:eastAsia="Times New Roman" w:cstheme="minorHAnsi"/>
          <w:sz w:val="24"/>
          <w:szCs w:val="24"/>
          <w:shd w:val="clear" w:color="auto" w:fill="FFFFFF"/>
          <w:lang w:eastAsia="en-CA"/>
        </w:rPr>
        <w:t>2 = moderate, considerable problems, often present and/or at a moderate level</w:t>
      </w:r>
    </w:p>
    <w:p w:rsidR="00AE1680" w:rsidRPr="00AE1680" w:rsidRDefault="00AE1680" w:rsidP="00AE1680">
      <w:pPr>
        <w:spacing w:after="0" w:line="240" w:lineRule="auto"/>
        <w:rPr>
          <w:rFonts w:eastAsia="Times New Roman" w:cstheme="minorHAnsi"/>
          <w:sz w:val="24"/>
          <w:szCs w:val="24"/>
          <w:shd w:val="clear" w:color="auto" w:fill="FFFFFF"/>
          <w:lang w:eastAsia="en-CA"/>
        </w:rPr>
      </w:pPr>
      <w:r w:rsidRPr="00AE1680">
        <w:rPr>
          <w:rFonts w:eastAsia="Times New Roman" w:cstheme="minorHAnsi"/>
          <w:sz w:val="24"/>
          <w:szCs w:val="24"/>
          <w:shd w:val="clear" w:color="auto" w:fill="FFFFFF"/>
          <w:lang w:eastAsia="en-CA"/>
        </w:rPr>
        <w:t>3 = severe, pervasive, continuous, life disturbing problems</w:t>
      </w:r>
    </w:p>
    <w:p w:rsidR="008C07AC" w:rsidRDefault="008C07AC" w:rsidP="008C07AC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8C07AC" w:rsidRDefault="008C07AC" w:rsidP="008C07AC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Source: American College of Rheumatology</w:t>
      </w:r>
    </w:p>
    <w:p w:rsidR="008C07AC" w:rsidRPr="008C07AC" w:rsidRDefault="008C07AC" w:rsidP="008C07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07AC">
        <w:rPr>
          <w:rFonts w:ascii="Times New Roman" w:hAnsi="Times New Roman" w:cs="Times New Roman"/>
          <w:sz w:val="24"/>
          <w:szCs w:val="24"/>
        </w:rPr>
        <w:t xml:space="preserve">Wolfe F, et al. (2016) </w:t>
      </w:r>
      <w:r w:rsidRPr="008C07AC">
        <w:rPr>
          <w:rFonts w:ascii="Times New Roman" w:hAnsi="Times New Roman" w:cs="Times New Roman"/>
          <w:i/>
          <w:sz w:val="24"/>
          <w:szCs w:val="24"/>
        </w:rPr>
        <w:t>Revisions to the 2010/2011 Fibromyalgia Diagnostic Criteria</w:t>
      </w:r>
      <w:r w:rsidRPr="008C07AC">
        <w:rPr>
          <w:rFonts w:ascii="Times New Roman" w:hAnsi="Times New Roman" w:cs="Times New Roman"/>
          <w:sz w:val="24"/>
          <w:szCs w:val="24"/>
        </w:rPr>
        <w:t>. Seminars in Arthritis and Rheumatism. 46(3) 319-329</w:t>
      </w:r>
    </w:p>
    <w:p w:rsidR="008C07AC" w:rsidRPr="00EC3B89" w:rsidRDefault="008C07AC" w:rsidP="008C07AC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9440C2" w:rsidRDefault="009440C2">
      <w:bookmarkStart w:id="0" w:name="_GoBack"/>
      <w:bookmarkEnd w:id="0"/>
    </w:p>
    <w:sectPr w:rsidR="009440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29B" w:rsidRDefault="00D9729B" w:rsidP="00D9729B">
      <w:pPr>
        <w:spacing w:after="0" w:line="240" w:lineRule="auto"/>
      </w:pPr>
      <w:r>
        <w:separator/>
      </w:r>
    </w:p>
  </w:endnote>
  <w:endnote w:type="continuationSeparator" w:id="0">
    <w:p w:rsidR="00D9729B" w:rsidRDefault="00D9729B" w:rsidP="00D97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29B" w:rsidRDefault="00D9729B" w:rsidP="00D9729B">
      <w:pPr>
        <w:spacing w:after="0" w:line="240" w:lineRule="auto"/>
      </w:pPr>
      <w:r>
        <w:separator/>
      </w:r>
    </w:p>
  </w:footnote>
  <w:footnote w:type="continuationSeparator" w:id="0">
    <w:p w:rsidR="00D9729B" w:rsidRDefault="00D9729B" w:rsidP="00D972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33A75"/>
    <w:multiLevelType w:val="hybridMultilevel"/>
    <w:tmpl w:val="D5FCC36C"/>
    <w:lvl w:ilvl="0" w:tplc="0F5A735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6330A5"/>
    <w:multiLevelType w:val="hybridMultilevel"/>
    <w:tmpl w:val="DD48981C"/>
    <w:lvl w:ilvl="0" w:tplc="0F5A735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51A72"/>
    <w:multiLevelType w:val="hybridMultilevel"/>
    <w:tmpl w:val="34BEE6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A5903"/>
    <w:multiLevelType w:val="hybridMultilevel"/>
    <w:tmpl w:val="933856E2"/>
    <w:lvl w:ilvl="0" w:tplc="9BCA3B7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sz w:val="18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E024B0"/>
    <w:multiLevelType w:val="hybridMultilevel"/>
    <w:tmpl w:val="372AA7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C1C7A"/>
    <w:multiLevelType w:val="multilevel"/>
    <w:tmpl w:val="FE38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1D7045"/>
    <w:multiLevelType w:val="hybridMultilevel"/>
    <w:tmpl w:val="B9D0F2B2"/>
    <w:lvl w:ilvl="0" w:tplc="1F6A975A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C115F3"/>
    <w:multiLevelType w:val="hybridMultilevel"/>
    <w:tmpl w:val="0EFEA4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985"/>
    <w:rsid w:val="00115985"/>
    <w:rsid w:val="00686F0C"/>
    <w:rsid w:val="00753D03"/>
    <w:rsid w:val="008C07AC"/>
    <w:rsid w:val="009440C2"/>
    <w:rsid w:val="00A86DAE"/>
    <w:rsid w:val="00AE1680"/>
    <w:rsid w:val="00D9729B"/>
    <w:rsid w:val="00DB3527"/>
    <w:rsid w:val="00E5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337DC"/>
  <w15:chartTrackingRefBased/>
  <w15:docId w15:val="{50E23B19-46E6-4327-9D13-ECE54756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5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59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3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52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97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29B"/>
  </w:style>
  <w:style w:type="paragraph" w:styleId="Footer">
    <w:name w:val="footer"/>
    <w:basedOn w:val="Normal"/>
    <w:link w:val="FooterChar"/>
    <w:uiPriority w:val="99"/>
    <w:unhideWhenUsed/>
    <w:rsid w:val="00D97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275</Words>
  <Characters>1266</Characters>
  <Application>Microsoft Office Word</Application>
  <DocSecurity>0</DocSecurity>
  <Lines>105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Bosma, Rachael</dc:creator>
  <cp:keywords/>
  <dc:description/>
  <cp:lastModifiedBy>Bosma, Rachael</cp:lastModifiedBy>
  <cp:revision>8</cp:revision>
  <dcterms:created xsi:type="dcterms:W3CDTF">2019-11-18T13:48:00Z</dcterms:created>
  <dcterms:modified xsi:type="dcterms:W3CDTF">2019-11-18T14:09:00Z</dcterms:modified>
</cp:coreProperties>
</file>